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FA" w:rsidRDefault="008C49FA" w:rsidP="000B0373">
      <w:pPr>
        <w:spacing w:after="0" w:line="240" w:lineRule="auto"/>
      </w:pPr>
      <w:r>
        <w:t>Politie, Korpschef</w:t>
      </w:r>
    </w:p>
    <w:p w:rsidR="008C49FA" w:rsidRDefault="008C49FA" w:rsidP="000B0373">
      <w:pPr>
        <w:spacing w:after="0" w:line="240" w:lineRule="auto"/>
      </w:pPr>
      <w:r>
        <w:t>Postbus 100</w:t>
      </w:r>
    </w:p>
    <w:p w:rsidR="00B64AD9" w:rsidRDefault="008C49FA" w:rsidP="000B0373">
      <w:pPr>
        <w:spacing w:after="0" w:line="240" w:lineRule="auto"/>
      </w:pPr>
      <w:r>
        <w:t>3970 AC Driebergen</w:t>
      </w:r>
    </w:p>
    <w:p w:rsidR="008C49FA" w:rsidRDefault="008C49FA" w:rsidP="000B0373">
      <w:pPr>
        <w:spacing w:after="0" w:line="240" w:lineRule="auto"/>
      </w:pPr>
    </w:p>
    <w:p w:rsidR="002439CC" w:rsidRDefault="002439CC" w:rsidP="000B0373">
      <w:pPr>
        <w:spacing w:after="0" w:line="240" w:lineRule="auto"/>
      </w:pPr>
    </w:p>
    <w:p w:rsidR="008C49FA" w:rsidRPr="000A69F4" w:rsidRDefault="008C49FA" w:rsidP="000B0373">
      <w:pPr>
        <w:spacing w:after="0" w:line="240" w:lineRule="auto"/>
        <w:rPr>
          <w:highlight w:val="yellow"/>
        </w:rPr>
      </w:pPr>
      <w:r w:rsidRPr="000A69F4">
        <w:rPr>
          <w:highlight w:val="yellow"/>
        </w:rPr>
        <w:t>(Plaats, datum)</w:t>
      </w:r>
    </w:p>
    <w:p w:rsidR="008C49FA" w:rsidRDefault="008C49FA" w:rsidP="000B0373">
      <w:pPr>
        <w:spacing w:after="0" w:line="240" w:lineRule="auto"/>
      </w:pPr>
      <w:r w:rsidRPr="000A69F4">
        <w:rPr>
          <w:highlight w:val="yellow"/>
        </w:rPr>
        <w:t>(Afzender, naam, adres evt. andere contactgegevens)</w:t>
      </w:r>
    </w:p>
    <w:p w:rsidR="008C49FA" w:rsidRDefault="008C49FA" w:rsidP="000B0373">
      <w:pPr>
        <w:spacing w:after="0" w:line="240" w:lineRule="auto"/>
      </w:pPr>
    </w:p>
    <w:p w:rsidR="002439CC" w:rsidRDefault="002439CC" w:rsidP="000B0373">
      <w:pPr>
        <w:spacing w:after="0" w:line="240" w:lineRule="auto"/>
      </w:pPr>
      <w:bookmarkStart w:id="0" w:name="_GoBack"/>
      <w:bookmarkEnd w:id="0"/>
    </w:p>
    <w:p w:rsidR="008C49FA" w:rsidRDefault="008C49FA" w:rsidP="000B0373">
      <w:pPr>
        <w:spacing w:after="0" w:line="240" w:lineRule="auto"/>
      </w:pPr>
      <w:r>
        <w:t>Geachte heer Akerboom,</w:t>
      </w:r>
    </w:p>
    <w:p w:rsidR="003A07DE" w:rsidRDefault="003A07DE" w:rsidP="000B0373">
      <w:pPr>
        <w:spacing w:after="0" w:line="240" w:lineRule="auto"/>
      </w:pPr>
    </w:p>
    <w:p w:rsidR="002439CC" w:rsidRDefault="002439CC" w:rsidP="000B0373">
      <w:pPr>
        <w:spacing w:after="0" w:line="240" w:lineRule="auto"/>
      </w:pPr>
      <w:r>
        <w:t xml:space="preserve">Op </w:t>
      </w:r>
      <w:r w:rsidRPr="002439CC">
        <w:rPr>
          <w:highlight w:val="yellow"/>
        </w:rPr>
        <w:t>… (datum)</w:t>
      </w:r>
      <w:r>
        <w:t xml:space="preserve"> is mijn verlof WWM </w:t>
      </w:r>
      <w:r w:rsidRPr="002439CC">
        <w:rPr>
          <w:highlight w:val="yellow"/>
        </w:rPr>
        <w:t>verlengd/een bij-/afschrijving gedaan</w:t>
      </w:r>
      <w:r>
        <w:t xml:space="preserve"> en daarvoor is leges berekend. </w:t>
      </w:r>
      <w:r w:rsidR="003A07DE">
        <w:t>Hierbij maak ik bezwaar binnen de door de Awb aangeven termijn van zes weken.</w:t>
      </w:r>
      <w:r>
        <w:t xml:space="preserve"> </w:t>
      </w:r>
    </w:p>
    <w:p w:rsidR="003A07DE" w:rsidRDefault="003A07DE" w:rsidP="000B0373">
      <w:pPr>
        <w:spacing w:after="0" w:line="240" w:lineRule="auto"/>
      </w:pPr>
      <w:r>
        <w:t>Het bezwaar richt zich tegen de hoogte van de leges vanwege het feit dat alle kosten</w:t>
      </w:r>
      <w:r w:rsidR="002439CC">
        <w:t xml:space="preserve"> </w:t>
      </w:r>
      <w:r>
        <w:t>van de organisatie zijn meegenomen bij de vaststelling van de hoogte van de leges.</w:t>
      </w:r>
    </w:p>
    <w:p w:rsidR="003A07DE" w:rsidRDefault="003A07DE" w:rsidP="000B0373">
      <w:pPr>
        <w:spacing w:after="0" w:line="240" w:lineRule="auto"/>
      </w:pPr>
    </w:p>
    <w:p w:rsidR="000B0373" w:rsidRDefault="003A07DE" w:rsidP="000B0373">
      <w:pPr>
        <w:spacing w:after="0" w:line="240" w:lineRule="auto"/>
      </w:pPr>
      <w:r>
        <w:t xml:space="preserve">Uit de handreiking </w:t>
      </w:r>
      <w:proofErr w:type="spellStart"/>
      <w:r w:rsidR="000B0373">
        <w:t>Handreiking</w:t>
      </w:r>
      <w:proofErr w:type="spellEnd"/>
      <w:r w:rsidR="000B0373">
        <w:t xml:space="preserve"> kostentoerekening leges en tarieven, </w:t>
      </w:r>
      <w:r w:rsidR="000B0373">
        <w:t>(</w:t>
      </w:r>
      <w:r w:rsidR="002439CC">
        <w:t>https://www.rijksoverheid.nl/binaries/rijksoverheid/documenten/brochures/2010/06/16/handreiking-kostentoerekening-leges-en-tarieven/handreikingkostentoerekening2010.pdf</w:t>
      </w:r>
      <w:r w:rsidR="002439CC">
        <w:t>,</w:t>
      </w:r>
      <w:r w:rsidR="002439CC">
        <w:t xml:space="preserve"> </w:t>
      </w:r>
      <w:r w:rsidR="000B0373">
        <w:t xml:space="preserve">bladzijde 42), </w:t>
      </w:r>
    </w:p>
    <w:p w:rsidR="003A07DE" w:rsidRDefault="002439CC" w:rsidP="000B0373">
      <w:pPr>
        <w:spacing w:after="0" w:line="240" w:lineRule="auto"/>
      </w:pPr>
      <w:r>
        <w:t>b</w:t>
      </w:r>
      <w:r w:rsidR="003A07DE">
        <w:t>lijkt dat kosten van bijvoorbeeld handhaving</w:t>
      </w:r>
      <w:r>
        <w:t xml:space="preserve">, </w:t>
      </w:r>
      <w:r w:rsidR="003A07DE">
        <w:t xml:space="preserve"> </w:t>
      </w:r>
      <w:r>
        <w:t>beleidsvoorbereiding</w:t>
      </w:r>
      <w:r>
        <w:t>,</w:t>
      </w:r>
      <w:r>
        <w:t xml:space="preserve"> algemene inspraakprocedures</w:t>
      </w:r>
      <w:r w:rsidRPr="002439CC">
        <w:t xml:space="preserve"> </w:t>
      </w:r>
      <w:r>
        <w:t xml:space="preserve">en </w:t>
      </w:r>
      <w:r>
        <w:t>bezwaar- en beroepsprocedures</w:t>
      </w:r>
      <w:r>
        <w:t xml:space="preserve"> </w:t>
      </w:r>
      <w:r w:rsidR="003A07DE">
        <w:t>niet mogen worden meegewogen. Hierdoor zijn de leges te hoog vastgesteld.</w:t>
      </w:r>
    </w:p>
    <w:p w:rsidR="002439CC" w:rsidRDefault="002439CC" w:rsidP="000B0373">
      <w:pPr>
        <w:spacing w:after="0" w:line="240" w:lineRule="auto"/>
      </w:pPr>
    </w:p>
    <w:p w:rsidR="003A07DE" w:rsidRDefault="003A07DE" w:rsidP="000B0373">
      <w:pPr>
        <w:spacing w:after="0" w:line="240" w:lineRule="auto"/>
      </w:pPr>
      <w:r>
        <w:t>Ook wordt er bezwaar aangetekend tegen de legesheffing zelf vanwege het feit dat er geen sprake is van</w:t>
      </w:r>
      <w:r>
        <w:t xml:space="preserve"> </w:t>
      </w:r>
      <w:r>
        <w:t>een aanvraag</w:t>
      </w:r>
      <w:r>
        <w:t xml:space="preserve"> </w:t>
      </w:r>
      <w:r>
        <w:t xml:space="preserve">van een verlof als bedoeld in artikel 41 WWM, waarmee de rechtsgrond voor het heffen ontbreekt. Een </w:t>
      </w:r>
      <w:r w:rsidRPr="002439CC">
        <w:rPr>
          <w:highlight w:val="yellow"/>
        </w:rPr>
        <w:t>verlenging</w:t>
      </w:r>
      <w:r w:rsidR="002439CC" w:rsidRPr="002439CC">
        <w:rPr>
          <w:highlight w:val="yellow"/>
        </w:rPr>
        <w:t>/bij-/afschrijving</w:t>
      </w:r>
      <w:r>
        <w:t xml:space="preserve"> is namelijk te kwalificeren als handhaving en voor de motivatie verwijs ik naar</w:t>
      </w:r>
      <w:r>
        <w:t xml:space="preserve"> </w:t>
      </w:r>
      <w:r>
        <w:t xml:space="preserve">de al eerder genoemde </w:t>
      </w:r>
      <w:r>
        <w:t>H</w:t>
      </w:r>
      <w:r>
        <w:t>andreiking.</w:t>
      </w:r>
    </w:p>
    <w:p w:rsidR="003A07DE" w:rsidRDefault="003A07DE" w:rsidP="000B0373">
      <w:pPr>
        <w:spacing w:after="0" w:line="240" w:lineRule="auto"/>
      </w:pPr>
    </w:p>
    <w:p w:rsidR="008C49FA" w:rsidRDefault="008C49FA" w:rsidP="000B0373">
      <w:pPr>
        <w:spacing w:after="0" w:line="240" w:lineRule="auto"/>
      </w:pPr>
      <w:r>
        <w:t xml:space="preserve">Conform de </w:t>
      </w:r>
      <w:r w:rsidR="002439CC">
        <w:t>Awb</w:t>
      </w:r>
      <w:r>
        <w:t xml:space="preserve"> maak ik bezwaar. Ik heb</w:t>
      </w:r>
      <w:r w:rsidR="000A69F4">
        <w:t xml:space="preserve"> wettelijk</w:t>
      </w:r>
      <w:r>
        <w:t xml:space="preserve"> recht op een schriftelijke beslissing van u, waarin u mij tevens wijst op de mogelijkheden voor beroep, indien ik het niet eens ben met uw beslissing.</w:t>
      </w:r>
      <w:r w:rsidR="000D3F00">
        <w:t xml:space="preserve"> Indien u niet het juiste orgaan bent om dit bezwaarschrift aan te richten, heeft u de wettelijke plicht om dit bezwaarschrift aan het bevoegde orgaan door te sturen en mij daar schriftelijk van te verwittigen; dit alles binnen de wettelijke termijnen.</w:t>
      </w:r>
    </w:p>
    <w:p w:rsidR="008C49FA" w:rsidRDefault="008C49FA" w:rsidP="000B0373">
      <w:pPr>
        <w:spacing w:after="0" w:line="240" w:lineRule="auto"/>
      </w:pPr>
    </w:p>
    <w:p w:rsidR="000A69F4" w:rsidRDefault="000A69F4" w:rsidP="000B0373">
      <w:pPr>
        <w:spacing w:after="0" w:line="240" w:lineRule="auto"/>
      </w:pPr>
      <w:r>
        <w:t>Hoogachtend,</w:t>
      </w:r>
    </w:p>
    <w:p w:rsidR="000A69F4" w:rsidRDefault="000A69F4" w:rsidP="000B0373">
      <w:pPr>
        <w:spacing w:after="0" w:line="240" w:lineRule="auto"/>
      </w:pPr>
    </w:p>
    <w:p w:rsidR="000A69F4" w:rsidRDefault="000A69F4" w:rsidP="000B0373">
      <w:pPr>
        <w:spacing w:after="0" w:line="240" w:lineRule="auto"/>
      </w:pPr>
      <w:r w:rsidRPr="000A69F4">
        <w:rPr>
          <w:highlight w:val="yellow"/>
        </w:rPr>
        <w:t>(naam en handtekening)</w:t>
      </w:r>
    </w:p>
    <w:p w:rsidR="000A69F4" w:rsidRDefault="000A69F4" w:rsidP="000B0373">
      <w:pPr>
        <w:spacing w:after="0" w:line="240" w:lineRule="auto"/>
      </w:pPr>
    </w:p>
    <w:p w:rsidR="008C49FA" w:rsidRDefault="008C49FA" w:rsidP="000B0373">
      <w:pPr>
        <w:spacing w:after="0" w:line="240" w:lineRule="auto"/>
      </w:pPr>
    </w:p>
    <w:sectPr w:rsidR="008C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FA"/>
    <w:rsid w:val="00020400"/>
    <w:rsid w:val="000A69F4"/>
    <w:rsid w:val="000B0373"/>
    <w:rsid w:val="000D3F00"/>
    <w:rsid w:val="0022649F"/>
    <w:rsid w:val="002439CC"/>
    <w:rsid w:val="00331F50"/>
    <w:rsid w:val="003A07DE"/>
    <w:rsid w:val="004505E3"/>
    <w:rsid w:val="004707A7"/>
    <w:rsid w:val="00782E4C"/>
    <w:rsid w:val="008C49FA"/>
    <w:rsid w:val="00922058"/>
    <w:rsid w:val="009E734E"/>
    <w:rsid w:val="00E9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</dc:creator>
  <cp:lastModifiedBy>femke</cp:lastModifiedBy>
  <cp:revision>4</cp:revision>
  <dcterms:created xsi:type="dcterms:W3CDTF">2019-02-06T18:36:00Z</dcterms:created>
  <dcterms:modified xsi:type="dcterms:W3CDTF">2019-02-06T20:39:00Z</dcterms:modified>
</cp:coreProperties>
</file>